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07" w:rsidRDefault="00F25007" w:rsidP="00F250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07A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Машино</w:t>
      </w:r>
      <w:r w:rsidR="00DC11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r w:rsidRPr="00B07A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места от государственного застройщика</w:t>
      </w:r>
    </w:p>
    <w:p w:rsidR="00911481" w:rsidRPr="00B07A88" w:rsidRDefault="00911481" w:rsidP="00F250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25007" w:rsidRDefault="00F25007" w:rsidP="00F250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 покупкой и арендой машиноместа, покупатели исходят из своих финансовых возможностей, но предпочтение отдают покупке. Такой выбор обусловлен надежной инвестицией</w:t>
      </w:r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будущее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наличием гарантированного места на парковке</w:t>
      </w:r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25007" w:rsidRDefault="00F25007" w:rsidP="00F250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Правительство г. Москвы с каждым годом усиливает борьбу со стихийными парковками, </w:t>
      </w:r>
      <w:proofErr w:type="gramStart"/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организуя платные парковочные пространства и обустраивает новые пешеходные</w:t>
      </w:r>
      <w:proofErr w:type="gramEnd"/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зоны в пределах Третьего транспортного кольца. В связи с этим вопрос приобретения машино</w:t>
      </w:r>
      <w:r w:rsidR="00DC11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места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ановиться все более актуальным для</w:t>
      </w:r>
      <w:r w:rsidRPr="00E149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горожан.</w:t>
      </w:r>
    </w:p>
    <w:p w:rsidR="00F25007" w:rsidRDefault="00F25007" w:rsidP="00F2500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215BBD" wp14:editId="65C936B4">
            <wp:extent cx="4088591" cy="248418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ждународная ул., вл. 25 (ЦАО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758" cy="248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0BE" w:rsidRDefault="00F25007" w:rsidP="00F2500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Безусловно, одним из основных критериев по подбору машино</w:t>
      </w:r>
      <w:r w:rsidR="00DC11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места является месторасположение паркинга. ГУП г. Москвы «Дирекция гаражного строительства» выставит на реализацию в 2018 году</w:t>
      </w:r>
      <w:r w:rsidR="009114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114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45 000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во всех округах города. Минимальная стоимость машино-места начинается от 167 тыс. рублей в наземном многоуровневом паркинге.</w:t>
      </w:r>
    </w:p>
    <w:p w:rsidR="00F25007" w:rsidRDefault="00F25007" w:rsidP="00F2500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23BC1B" wp14:editId="5EF4602D">
            <wp:simplePos x="0" y="0"/>
            <wp:positionH relativeFrom="column">
              <wp:posOffset>2826385</wp:posOffset>
            </wp:positionH>
            <wp:positionV relativeFrom="paragraph">
              <wp:posOffset>161925</wp:posOffset>
            </wp:positionV>
            <wp:extent cx="2952750" cy="3486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ЦАО 3 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машино-места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  <w:r w:rsidRPr="00F25007">
        <w:rPr>
          <w:noProof/>
          <w:lang w:eastAsia="ru-RU"/>
        </w:rPr>
        <w:t xml:space="preserve"> 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2 341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по 3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по 2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22E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ВАО </w:t>
      </w:r>
      <w:r w:rsidR="00887F27" w:rsidRPr="00B22E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5 806</w:t>
      </w:r>
      <w:r w:rsidRPr="00B22E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машино-место по </w:t>
      </w:r>
      <w:r w:rsidR="00887F27" w:rsidRPr="00B22E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44</w:t>
      </w:r>
      <w:r w:rsidRPr="00B22E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адресу;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ЮВАО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7 215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ЮЗАО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7 345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5 270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САО 3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машино-место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p w:rsidR="00F25007" w:rsidRDefault="00F25007" w:rsidP="00F25007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ЗелАО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433</w:t>
      </w:r>
      <w:r w:rsidRPr="00F25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машино-мест по 17 адр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есам;</w:t>
      </w:r>
    </w:p>
    <w:p w:rsidR="00F25007" w:rsidRDefault="00F25007" w:rsidP="00F25007">
      <w:pPr>
        <w:spacing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СЗАО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5 199</w:t>
      </w:r>
      <w:r w:rsidRPr="00F250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машино-мест по </w:t>
      </w:r>
      <w:r w:rsidR="00887F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адресам;</w:t>
      </w:r>
    </w:p>
    <w:sectPr w:rsidR="00F25007" w:rsidSect="009114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7"/>
    <w:rsid w:val="00887F27"/>
    <w:rsid w:val="00911481"/>
    <w:rsid w:val="00B22E24"/>
    <w:rsid w:val="00DC11D7"/>
    <w:rsid w:val="00F25007"/>
    <w:rsid w:val="00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3</cp:revision>
  <dcterms:created xsi:type="dcterms:W3CDTF">2017-11-20T15:46:00Z</dcterms:created>
  <dcterms:modified xsi:type="dcterms:W3CDTF">2017-11-28T10:27:00Z</dcterms:modified>
</cp:coreProperties>
</file>